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4CC0" w14:textId="77777777" w:rsidR="00A90113" w:rsidRPr="00A90113" w:rsidRDefault="00A90113" w:rsidP="00A90113">
      <w:pPr>
        <w:widowControl w:val="0"/>
        <w:suppressAutoHyphens/>
        <w:spacing w:after="0" w:line="240" w:lineRule="auto"/>
        <w:ind w:left="5664" w:firstLine="708"/>
        <w:rPr>
          <w:rFonts w:eastAsia="Times New Roman" w:cstheme="minorHAnsi"/>
          <w:sz w:val="20"/>
          <w:szCs w:val="20"/>
          <w:lang w:eastAsia="pl-PL"/>
        </w:rPr>
      </w:pPr>
      <w:bookmarkStart w:id="0" w:name="_Hlk103585058"/>
      <w:r w:rsidRPr="00A90113">
        <w:rPr>
          <w:rFonts w:eastAsia="Times New Roman" w:cstheme="minorHAnsi"/>
          <w:sz w:val="20"/>
          <w:szCs w:val="20"/>
          <w:lang w:eastAsia="pl-PL"/>
        </w:rPr>
        <w:t>Załącznik nr 1</w:t>
      </w:r>
    </w:p>
    <w:p w14:paraId="7F8B5A02" w14:textId="77777777" w:rsidR="00A90113" w:rsidRPr="00A90113" w:rsidRDefault="00A90113" w:rsidP="00A90113">
      <w:pPr>
        <w:widowControl w:val="0"/>
        <w:suppressAutoHyphens/>
        <w:spacing w:after="0" w:line="240" w:lineRule="auto"/>
        <w:ind w:left="6372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A90113">
        <w:rPr>
          <w:rFonts w:eastAsia="Times New Roman" w:cstheme="minorHAnsi"/>
          <w:sz w:val="20"/>
          <w:szCs w:val="20"/>
          <w:lang w:eastAsia="pl-PL"/>
        </w:rPr>
        <w:t xml:space="preserve">do </w:t>
      </w:r>
      <w:bookmarkStart w:id="1" w:name="_Hlk101443382"/>
      <w:r w:rsidRPr="00A90113">
        <w:rPr>
          <w:rFonts w:eastAsia="Times New Roman" w:cstheme="minorHAnsi"/>
          <w:sz w:val="20"/>
          <w:szCs w:val="20"/>
          <w:lang w:eastAsia="pl-PL"/>
        </w:rPr>
        <w:t>Zarządzenia Nr 43 /2022</w:t>
      </w:r>
    </w:p>
    <w:p w14:paraId="2008ED19" w14:textId="77777777" w:rsidR="00A90113" w:rsidRPr="00A90113" w:rsidRDefault="00A90113" w:rsidP="00A90113">
      <w:pPr>
        <w:widowControl w:val="0"/>
        <w:suppressAutoHyphens/>
        <w:spacing w:after="0" w:line="240" w:lineRule="auto"/>
        <w:ind w:left="5664" w:firstLine="708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A90113">
        <w:rPr>
          <w:rFonts w:eastAsia="Times New Roman" w:cstheme="minorHAnsi"/>
          <w:sz w:val="20"/>
          <w:szCs w:val="20"/>
          <w:lang w:eastAsia="pl-PL"/>
        </w:rPr>
        <w:t>Burmistrza Białogardu</w:t>
      </w:r>
    </w:p>
    <w:p w14:paraId="117CA0FE" w14:textId="77777777" w:rsidR="00A90113" w:rsidRPr="00A90113" w:rsidRDefault="00A90113" w:rsidP="00A90113">
      <w:pPr>
        <w:widowControl w:val="0"/>
        <w:suppressAutoHyphens/>
        <w:spacing w:after="0" w:line="240" w:lineRule="auto"/>
        <w:ind w:left="6372"/>
        <w:outlineLvl w:val="6"/>
        <w:rPr>
          <w:rFonts w:eastAsia="Times New Roman" w:cstheme="minorHAnsi"/>
          <w:sz w:val="20"/>
          <w:szCs w:val="20"/>
          <w:lang w:eastAsia="pl-PL"/>
        </w:rPr>
      </w:pPr>
      <w:r w:rsidRPr="00A90113">
        <w:rPr>
          <w:rFonts w:eastAsia="Times New Roman" w:cstheme="minorHAnsi"/>
          <w:sz w:val="20"/>
          <w:szCs w:val="20"/>
          <w:lang w:eastAsia="pl-PL"/>
        </w:rPr>
        <w:t>z dnia 16 maja 2022 r.</w:t>
      </w:r>
    </w:p>
    <w:bookmarkEnd w:id="0"/>
    <w:bookmarkEnd w:id="1"/>
    <w:p w14:paraId="7538D9A2" w14:textId="77777777" w:rsidR="00A90113" w:rsidRPr="00A90113" w:rsidRDefault="00A90113" w:rsidP="00A90113">
      <w:pPr>
        <w:keepNext/>
        <w:suppressAutoHyphens/>
        <w:spacing w:before="480" w:after="480" w:line="240" w:lineRule="auto"/>
        <w:ind w:hanging="142"/>
        <w:jc w:val="center"/>
        <w:outlineLvl w:val="7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O G Ł O S Z E N I E</w:t>
      </w:r>
    </w:p>
    <w:p w14:paraId="64C24775" w14:textId="7B861E50" w:rsidR="00A90113" w:rsidRPr="00A90113" w:rsidRDefault="00A90113" w:rsidP="00A90113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Na podstawie art. 7 ust. 1 pkt 5, art. 11a ust. 3 i art. 30 ust. 1 i 2 pkt 2 ustawy z dnia 8 marca 1990 r. o samorządzie gminnym (Dz. U. z 2022 r. poz. 559, 583 i 1005), art. 4</w:t>
      </w:r>
      <w:r w:rsidRPr="00A90113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 ust 1 pkt 1 ustawy z dnia 26 października 1982 r. o wychowaniu w trzeźwości i przeciwdziałaniu alkoholizmowi (Dz. U. z 2021 r. poz. 1119 i 2469 oraz z 2022 r. poz. 24 i 218), art. 5 ust. 1 i art. 10 ust. 1 pkt 1 ustawy z dnia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05"/>
        </w:smartTagPr>
        <w:r w:rsidRPr="00A90113">
          <w:rPr>
            <w:rFonts w:eastAsia="Times New Roman" w:cstheme="minorHAnsi"/>
            <w:sz w:val="24"/>
            <w:szCs w:val="24"/>
            <w:lang w:eastAsia="pl-PL"/>
          </w:rPr>
          <w:t>29 lipca 2005 r.</w:t>
        </w:r>
      </w:smartTag>
      <w:r w:rsidRPr="00A90113">
        <w:rPr>
          <w:rFonts w:eastAsia="Times New Roman" w:cstheme="minorHAnsi"/>
          <w:sz w:val="24"/>
          <w:szCs w:val="24"/>
          <w:lang w:eastAsia="pl-PL"/>
        </w:rPr>
        <w:t xml:space="preserve"> o przeciwdziałaniu narkomanii (Dz. U. z 2020 r. poz. 2050, z 2021 r. poz. 2469 oraz   z 2022 r. poz. 763 i 764), art. 9a, 9b ust. 1 i 2 i art. 48b ust. 2-4 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4"/>
        </w:smartTagPr>
        <w:smartTag w:uri="urn:schemas-microsoft-com:office:smarttags" w:element="date">
          <w:smartTagPr>
            <w:attr w:name="ls" w:val="trans"/>
            <w:attr w:name="Month" w:val="8"/>
            <w:attr w:name="Day" w:val="27"/>
            <w:attr w:name="Year" w:val="2004"/>
          </w:smartTagPr>
          <w:r w:rsidRPr="00A90113">
            <w:rPr>
              <w:rFonts w:eastAsia="Times New Roman" w:cstheme="minorHAnsi"/>
              <w:sz w:val="24"/>
              <w:szCs w:val="24"/>
              <w:lang w:eastAsia="pl-PL"/>
            </w:rPr>
            <w:t>27 sierpnia 2004</w:t>
          </w:r>
        </w:smartTag>
        <w:r w:rsidRPr="00A90113">
          <w:rPr>
            <w:rFonts w:eastAsia="Times New Roman" w:cstheme="minorHAnsi"/>
            <w:sz w:val="24"/>
            <w:szCs w:val="24"/>
            <w:lang w:eastAsia="pl-PL"/>
          </w:rPr>
          <w:t xml:space="preserve"> r.</w:t>
        </w:r>
      </w:smartTag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90113">
        <w:rPr>
          <w:rFonts w:eastAsia="Times New Roman" w:cstheme="minorHAnsi"/>
          <w:sz w:val="24"/>
          <w:szCs w:val="24"/>
          <w:lang w:eastAsia="pl-PL"/>
        </w:rPr>
        <w:t>o świadczeniach opieki zdrowotnej finansowanych ze środków publicznych (Dz. U. z 2021 r. poz. 1285, 1292, 1559, 1773, 1834, 1981, 2105, 2120, 2232, 2270, 2427 i 2469 oraz z 2022 r. poz. 64, 91, 526, 583, 655, 807, 974 i 1002), art. 114 ust. 1 pkt 5 i art. 115 ust. 1 pkt 1 ustawy z dnia 15 kwietnia 2011 r. o działalności leczniczej (Dz. U. z 2022 r poz. 633, 655 i 974), w związku z u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chwałą Nr XLIV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/357/2022 Rady Miejskiej Białogardu z dnia 30 marca 2022 r. w sprawie miejskiego programu profilaktyki </w:t>
      </w:r>
      <w:r w:rsidR="00C24F67">
        <w:rPr>
          <w:rFonts w:eastAsia="Times New Roman" w:cstheme="minorHAnsi"/>
          <w:sz w:val="24"/>
          <w:szCs w:val="24"/>
          <w:lang w:eastAsia="pl-PL"/>
        </w:rPr>
        <w:br/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i rozwiązywania problemów alkoholowych oraz przeciwdziałania narkomanii na lata 2022 – 2025,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zarządza się, co następuje:</w:t>
      </w:r>
    </w:p>
    <w:p w14:paraId="0C3C42DA" w14:textId="77777777" w:rsidR="00A90113" w:rsidRPr="00A90113" w:rsidRDefault="00A90113" w:rsidP="00A90113">
      <w:pPr>
        <w:widowControl w:val="0"/>
        <w:suppressAutoHyphens/>
        <w:spacing w:before="480" w:after="48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Burmistrz Białogardu </w:t>
      </w:r>
    </w:p>
    <w:p w14:paraId="7EDD5585" w14:textId="77777777" w:rsidR="00A90113" w:rsidRPr="00A90113" w:rsidRDefault="00A90113" w:rsidP="00A9011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ogłasza konkurs i zaprasza do składania ofert na </w:t>
      </w: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udzielanie mieszkańcom Białogardu </w:t>
      </w:r>
      <w:r w:rsidRPr="00A90113">
        <w:rPr>
          <w:rFonts w:eastAsia="Times New Roman" w:cstheme="minorHAnsi"/>
          <w:b/>
          <w:sz w:val="24"/>
          <w:szCs w:val="24"/>
          <w:lang w:eastAsia="pl-PL"/>
        </w:rPr>
        <w:t>świadczeń gwarantowanych z zakresu terapii (leczenia) uzależnienia  i współuzależnienia od alkoholu i innych substancji psychoaktywnych</w:t>
      </w:r>
    </w:p>
    <w:p w14:paraId="0C26D597" w14:textId="77777777" w:rsidR="00A90113" w:rsidRPr="00A90113" w:rsidRDefault="00A90113" w:rsidP="00A90113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8DCC883" w14:textId="77777777" w:rsidR="00A90113" w:rsidRPr="00A90113" w:rsidRDefault="00A90113" w:rsidP="00A90113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Przedmiot konkursu: </w:t>
      </w:r>
    </w:p>
    <w:p w14:paraId="59052E71" w14:textId="77777777" w:rsidR="00A90113" w:rsidRPr="00A90113" w:rsidRDefault="00A90113" w:rsidP="00A90113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1. Udzielanie mieszkańcom Białogardu gwarantowanych świadczeń zdrowotnych z zakresu terapii uzależnienia  i współuzależnienia od alkoholu i innych substancji psychoaktywnych w ramach następujących zadań:</w:t>
      </w:r>
    </w:p>
    <w:p w14:paraId="36D3919F" w14:textId="77777777" w:rsidR="00A90113" w:rsidRPr="00A90113" w:rsidRDefault="00A90113" w:rsidP="00A9011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Zadanie nr 1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 – </w:t>
      </w:r>
      <w:bookmarkStart w:id="2" w:name="_Hlk103590651"/>
      <w:r w:rsidRPr="00A90113">
        <w:rPr>
          <w:rFonts w:eastAsia="Times New Roman" w:cstheme="minorHAnsi"/>
          <w:sz w:val="24"/>
          <w:szCs w:val="24"/>
          <w:lang w:eastAsia="pl-PL"/>
        </w:rPr>
        <w:t xml:space="preserve">świadczenia psychoterapii dla osób uzależnionych od narkotyków                              i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polityksomanów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>, będących po podstawowym cyklu leczenia</w:t>
      </w:r>
      <w:bookmarkEnd w:id="2"/>
      <w:r w:rsidRPr="00A90113">
        <w:rPr>
          <w:rFonts w:eastAsia="Times New Roman" w:cstheme="minorHAnsi"/>
          <w:sz w:val="24"/>
          <w:szCs w:val="24"/>
          <w:lang w:eastAsia="pl-PL"/>
        </w:rPr>
        <w:t>.</w:t>
      </w:r>
    </w:p>
    <w:p w14:paraId="6D86622B" w14:textId="77777777" w:rsidR="00A90113" w:rsidRPr="00A90113" w:rsidRDefault="00A90113" w:rsidP="00A90113">
      <w:pPr>
        <w:suppressAutoHyphens/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– planowane środki finansowe na realizację zadania: 5.610,00 zł;</w:t>
      </w:r>
    </w:p>
    <w:p w14:paraId="5770EA8E" w14:textId="77777777" w:rsidR="00A90113" w:rsidRPr="00A90113" w:rsidRDefault="00A90113" w:rsidP="00A9011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Zadanie nr 2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 –</w:t>
      </w:r>
      <w:bookmarkStart w:id="3" w:name="_Hlk33182910"/>
      <w:r w:rsidRPr="00A90113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4" w:name="_Hlk103590700"/>
      <w:bookmarkStart w:id="5" w:name="_Hlk103589473"/>
      <w:r w:rsidRPr="00A90113">
        <w:rPr>
          <w:rFonts w:eastAsia="Times New Roman" w:cstheme="minorHAnsi"/>
          <w:sz w:val="24"/>
          <w:szCs w:val="24"/>
          <w:lang w:eastAsia="pl-PL"/>
        </w:rPr>
        <w:t xml:space="preserve">świadczenia </w:t>
      </w:r>
      <w:bookmarkEnd w:id="3"/>
      <w:r w:rsidRPr="00A90113">
        <w:rPr>
          <w:rFonts w:eastAsia="Times New Roman" w:cstheme="minorHAnsi"/>
          <w:sz w:val="24"/>
          <w:szCs w:val="24"/>
          <w:lang w:eastAsia="pl-PL"/>
        </w:rPr>
        <w:t>psychoterapii dla kobiet uzależnionych od alkoholu</w:t>
      </w:r>
      <w:bookmarkEnd w:id="4"/>
      <w:r w:rsidRPr="00A90113">
        <w:rPr>
          <w:rFonts w:eastAsia="Times New Roman" w:cstheme="minorHAnsi"/>
          <w:sz w:val="24"/>
          <w:szCs w:val="24"/>
          <w:lang w:eastAsia="pl-PL"/>
        </w:rPr>
        <w:t>.</w:t>
      </w:r>
      <w:bookmarkEnd w:id="5"/>
    </w:p>
    <w:p w14:paraId="21E328D2" w14:textId="77777777" w:rsidR="00A90113" w:rsidRPr="00A90113" w:rsidRDefault="00A90113" w:rsidP="00A90113">
      <w:pPr>
        <w:suppressAutoHyphens/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– planowane środki finansowe na realizację zadania: 5.400,00 zł;</w:t>
      </w:r>
    </w:p>
    <w:p w14:paraId="22A1D4F6" w14:textId="77777777" w:rsidR="00A90113" w:rsidRPr="00A90113" w:rsidRDefault="00A90113" w:rsidP="00A9011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Zadanie nr 3 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– </w:t>
      </w:r>
      <w:bookmarkStart w:id="6" w:name="_Hlk103590772"/>
      <w:bookmarkStart w:id="7" w:name="_Hlk103589619"/>
      <w:r w:rsidRPr="00A90113">
        <w:rPr>
          <w:rFonts w:eastAsia="Times New Roman" w:cstheme="minorHAnsi"/>
          <w:sz w:val="24"/>
          <w:szCs w:val="24"/>
          <w:lang w:eastAsia="pl-PL"/>
        </w:rPr>
        <w:t>świadczenia psychoterapii dla osób współuzależnionych i zagrożonych przemocą</w:t>
      </w:r>
      <w:bookmarkEnd w:id="6"/>
      <w:r w:rsidRPr="00A90113">
        <w:rPr>
          <w:rFonts w:eastAsia="Times New Roman" w:cstheme="minorHAnsi"/>
          <w:sz w:val="24"/>
          <w:szCs w:val="24"/>
          <w:lang w:eastAsia="pl-PL"/>
        </w:rPr>
        <w:t xml:space="preserve">. </w:t>
      </w:r>
      <w:bookmarkEnd w:id="7"/>
    </w:p>
    <w:p w14:paraId="35739E96" w14:textId="77777777" w:rsidR="00A90113" w:rsidRPr="00A90113" w:rsidRDefault="00A90113" w:rsidP="00A90113">
      <w:pPr>
        <w:suppressAutoHyphens/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8" w:name="_Hlk101443261"/>
      <w:r w:rsidRPr="00A90113">
        <w:rPr>
          <w:rFonts w:eastAsia="Times New Roman" w:cstheme="minorHAnsi"/>
          <w:sz w:val="24"/>
          <w:szCs w:val="24"/>
          <w:lang w:eastAsia="pl-PL"/>
        </w:rPr>
        <w:t>– planowane środki finansowe na realizację zadania: 9.435,00 zł;</w:t>
      </w:r>
    </w:p>
    <w:bookmarkEnd w:id="8"/>
    <w:p w14:paraId="2F97A354" w14:textId="77777777" w:rsidR="00A90113" w:rsidRPr="00A90113" w:rsidRDefault="00A90113" w:rsidP="00A9011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nr 4 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– </w:t>
      </w:r>
      <w:bookmarkStart w:id="9" w:name="_Hlk103590819"/>
      <w:bookmarkStart w:id="10" w:name="_Hlk103589725"/>
      <w:r w:rsidRPr="00A90113">
        <w:rPr>
          <w:rFonts w:eastAsia="Times New Roman" w:cstheme="minorHAnsi"/>
          <w:sz w:val="24"/>
          <w:szCs w:val="24"/>
          <w:lang w:eastAsia="pl-PL"/>
        </w:rPr>
        <w:t>działania związane z profilaktyką i rozwiazywaniem problemów alkoholowych oraz integracji społecznej osób uzależnionych od alkoholu, obejmującego zwiększenie dostępności pomocy terapeutycznej i rehabilitacyjnej dla osób uzależnionych od alkoholu</w:t>
      </w:r>
      <w:bookmarkEnd w:id="9"/>
      <w:r w:rsidRPr="00A90113">
        <w:rPr>
          <w:rFonts w:eastAsia="Times New Roman" w:cstheme="minorHAnsi"/>
          <w:sz w:val="24"/>
          <w:szCs w:val="24"/>
          <w:lang w:eastAsia="pl-PL"/>
        </w:rPr>
        <w:t xml:space="preserve">. </w:t>
      </w:r>
      <w:bookmarkEnd w:id="10"/>
    </w:p>
    <w:p w14:paraId="6761A840" w14:textId="77777777" w:rsidR="00A90113" w:rsidRPr="00A90113" w:rsidRDefault="00A90113" w:rsidP="00A90113">
      <w:pPr>
        <w:suppressAutoHyphens/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– planowane środki finansowe na realizację zadania: 5.440,00 zł.</w:t>
      </w:r>
    </w:p>
    <w:p w14:paraId="28809E2E" w14:textId="77777777" w:rsidR="00A90113" w:rsidRPr="00A90113" w:rsidRDefault="00A90113" w:rsidP="00A9011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411902" w14:textId="77777777" w:rsidR="00A90113" w:rsidRPr="00A90113" w:rsidRDefault="00A90113" w:rsidP="00A90113">
      <w:pPr>
        <w:suppressAutoHyphens/>
        <w:spacing w:after="0" w:line="240" w:lineRule="auto"/>
        <w:ind w:left="7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695AD1" w14:textId="77777777" w:rsidR="00A90113" w:rsidRPr="00A90113" w:rsidRDefault="00A90113" w:rsidP="00A90113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2.  Łączna wysokość środków publicznych planowanych na realizację świadczeń w ramach ww. zadań wynosi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25.885,00</w:t>
      </w: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90113">
        <w:rPr>
          <w:rFonts w:eastAsia="Times New Roman" w:cstheme="minorHAnsi"/>
          <w:sz w:val="24"/>
          <w:szCs w:val="24"/>
          <w:lang w:eastAsia="pl-PL"/>
        </w:rPr>
        <w:t>zł (słownie: dwadzieścia pięć tysięcy osiemset osiemdziesiąt pięć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 xml:space="preserve"> złotych</w:t>
      </w:r>
      <w:r w:rsidRPr="00A90113">
        <w:rPr>
          <w:rFonts w:eastAsia="Times New Roman" w:cstheme="minorHAnsi"/>
          <w:sz w:val="24"/>
          <w:szCs w:val="24"/>
          <w:lang w:eastAsia="pl-PL"/>
        </w:rPr>
        <w:t>).</w:t>
      </w:r>
    </w:p>
    <w:p w14:paraId="41CDA56B" w14:textId="77777777" w:rsidR="00A90113" w:rsidRPr="00A90113" w:rsidRDefault="00A90113" w:rsidP="00A90113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3. Łączna wysokość środków wymieniona w pkt. I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 xml:space="preserve">. 2 oraz kwoty zaplanowane na realizację poszczególnych zadań wymienionych w pkt. I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>. 1 mogą ulec zmianie do czasu rozstrzygnięcia konkursu, w szczególności w przypadku zaistnienia konieczności zmniejszenia budżetu Miasta Białogard z przyczyn trudnych do przewidzenia w dniu ogłaszania konkursu ofert.</w:t>
      </w:r>
    </w:p>
    <w:p w14:paraId="094FDB22" w14:textId="77777777" w:rsidR="00A90113" w:rsidRPr="00A90113" w:rsidRDefault="00A90113" w:rsidP="00A90113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4. Oferta złożona w ramach niniejszego konkursu może obejmować wszystkie lub wybrane zadania wymienione w pkt. 1.</w:t>
      </w:r>
    </w:p>
    <w:p w14:paraId="57965D73" w14:textId="77777777" w:rsidR="00A90113" w:rsidRPr="00A90113" w:rsidRDefault="00A90113" w:rsidP="00A90113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5. W ramach niniejszego konkursu może zostać wybrana więcej niż jedna oferta na realizację danego zadania.</w:t>
      </w:r>
    </w:p>
    <w:p w14:paraId="3E8BE429" w14:textId="77777777" w:rsidR="00A90113" w:rsidRPr="00A90113" w:rsidRDefault="00A90113" w:rsidP="00A90113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6. Realizacja zadań wymienionych w pkt. I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 xml:space="preserve">. 1 powinna być zgodna z założeniami określonymi </w:t>
      </w:r>
      <w:r w:rsidRPr="00A90113">
        <w:rPr>
          <w:rFonts w:eastAsia="Times New Roman" w:cstheme="minorHAnsi"/>
          <w:sz w:val="24"/>
          <w:szCs w:val="24"/>
          <w:lang w:eastAsia="pl-PL"/>
        </w:rPr>
        <w:br/>
        <w:t>w pkt. II niniejszego ogłoszenia.</w:t>
      </w:r>
    </w:p>
    <w:p w14:paraId="17BCDB81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3D98D6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II. Szczegółowe informacje dotyczące przedmiotu konkursu:</w:t>
      </w:r>
    </w:p>
    <w:p w14:paraId="2D1D33B1" w14:textId="77777777" w:rsidR="00A90113" w:rsidRPr="00A90113" w:rsidRDefault="00A90113" w:rsidP="00A90113">
      <w:pPr>
        <w:widowControl w:val="0"/>
        <w:numPr>
          <w:ilvl w:val="0"/>
          <w:numId w:val="9"/>
        </w:numPr>
        <w:tabs>
          <w:tab w:val="clear" w:pos="397"/>
          <w:tab w:val="num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Cele planowanych do realizacji zadań:</w:t>
      </w:r>
    </w:p>
    <w:p w14:paraId="5454E0FF" w14:textId="77777777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zwiększenie liczby osób korzystających z profesjonalnej pomocy terapeutycznej w zakresie leczenia uzależnienia i współuzależnienia</w:t>
      </w:r>
      <w:r w:rsidRPr="00A90113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A90113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</w:t>
      </w:r>
      <w:r w:rsidRPr="00A90113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57486C5B" w14:textId="77777777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zwiększenie dostępności profesjonalnych działań pomocowych osobom uzależnionym od substancji psychoaktywnych i ich rodzinom oraz osobom zagrożonym uzależnieniem.</w:t>
      </w:r>
    </w:p>
    <w:p w14:paraId="1071B11C" w14:textId="77777777" w:rsidR="00A90113" w:rsidRPr="00A90113" w:rsidRDefault="00A90113" w:rsidP="00A90113">
      <w:pPr>
        <w:widowControl w:val="0"/>
        <w:numPr>
          <w:ilvl w:val="0"/>
          <w:numId w:val="9"/>
        </w:numPr>
        <w:tabs>
          <w:tab w:val="clear" w:pos="397"/>
          <w:tab w:val="num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Adresaci zadań:</w:t>
      </w:r>
    </w:p>
    <w:p w14:paraId="74A42EAC" w14:textId="77777777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osoby dorosłe z zespołem uzależnienia od alkoholu,</w:t>
      </w:r>
    </w:p>
    <w:p w14:paraId="599F82D4" w14:textId="77777777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osoby dorosłe uzależnione od  innych substancji psychoaktywnych,</w:t>
      </w:r>
    </w:p>
    <w:p w14:paraId="576AF314" w14:textId="77777777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członkowie rodzin osób uzależnionych od alkoholu i innych substancji psychoaktywnych,</w:t>
      </w:r>
    </w:p>
    <w:p w14:paraId="317C458E" w14:textId="1569140B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kobiety uzależnione od alkoholu.</w:t>
      </w:r>
    </w:p>
    <w:p w14:paraId="078536D9" w14:textId="77777777" w:rsidR="00A90113" w:rsidRPr="00A90113" w:rsidRDefault="00A90113" w:rsidP="00A9011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Niezbędne wyposażenie i warunki udzielania świadczeń:</w:t>
      </w:r>
    </w:p>
    <w:p w14:paraId="1C95E9A4" w14:textId="112FDEBB" w:rsidR="00A90113" w:rsidRPr="00A90113" w:rsidRDefault="00A90113" w:rsidP="00A90113">
      <w:pPr>
        <w:widowControl w:val="0"/>
        <w:suppressAutoHyphens/>
        <w:spacing w:after="0" w:line="240" w:lineRule="auto"/>
        <w:ind w:lef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Pomieszczenia i wyposażenie winny odpowiadać standardom określonym w rozporządzeniu Ministra Zdrowia z dnia 26 marca 2019 r.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w sprawie szczegółowych wymagań, jakim powinny odpowiadać pomieszczenia i urządzenia podmiotu wykonującego działalność leczniczą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 (Dz. U. z 2022 r. poz. 402). </w:t>
      </w:r>
    </w:p>
    <w:p w14:paraId="3E310501" w14:textId="77777777" w:rsidR="00A90113" w:rsidRPr="00A90113" w:rsidRDefault="00A90113" w:rsidP="00A9011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Monitorowanie realizacji zadań:</w:t>
      </w:r>
    </w:p>
    <w:p w14:paraId="7999DBB0" w14:textId="77777777" w:rsidR="00A90113" w:rsidRPr="00A90113" w:rsidRDefault="00A90113" w:rsidP="00A90113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Liczba osób objętych świadczeniami terapeutycznymi.</w:t>
      </w:r>
    </w:p>
    <w:p w14:paraId="1E8DF776" w14:textId="77777777" w:rsidR="00A90113" w:rsidRPr="00A90113" w:rsidRDefault="00A90113" w:rsidP="00A90113">
      <w:pPr>
        <w:widowControl w:val="0"/>
        <w:numPr>
          <w:ilvl w:val="0"/>
          <w:numId w:val="9"/>
        </w:numPr>
        <w:tabs>
          <w:tab w:val="clear" w:pos="397"/>
          <w:tab w:val="num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Kwalifikacje wymagane od osób udzielających świadczeń zdrowotnych: </w:t>
      </w:r>
    </w:p>
    <w:p w14:paraId="475B1B8B" w14:textId="77777777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dla terapeutów realizujących zadania z zakresu uzależnienia i współuzależnienia od alkoholu – zgodnie z §12 ust. 1 i 2 oraz § 14 ust. 4 Rozporządzenia Ministra Zdrowia z dnia 15 grudnia 2018 r. w sprawie funkcjonowania podmiotów leczniczych sprawujących opiekę nad uzależnionymi od alkoholu (Dz. U. z 2021 r., poz. 1862),</w:t>
      </w:r>
    </w:p>
    <w:p w14:paraId="0D3C8DBF" w14:textId="7480780F" w:rsidR="00A90113" w:rsidRPr="00A90113" w:rsidRDefault="00A90113" w:rsidP="00A90113">
      <w:pPr>
        <w:widowControl w:val="0"/>
        <w:numPr>
          <w:ilvl w:val="1"/>
          <w:numId w:val="9"/>
        </w:numPr>
        <w:suppressAutoHyphens/>
        <w:spacing w:after="0" w:line="240" w:lineRule="auto"/>
        <w:ind w:hanging="5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dla terapeutów realizujących zadania z zakresu uzależnienia od innych środków psychoaktywnych – zgodnie z art. 26 ust. 2 i 3 ustawy z dnia 25 lipca 2005 r. </w:t>
      </w:r>
      <w:r w:rsidR="00C24F67">
        <w:rPr>
          <w:rFonts w:eastAsia="Times New Roman" w:cstheme="minorHAnsi"/>
          <w:sz w:val="24"/>
          <w:szCs w:val="24"/>
          <w:lang w:eastAsia="pl-PL"/>
        </w:rPr>
        <w:br/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o przeciwdziałaniu narkomanii (Dz. U. z 2019 r. poz. 852 z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>. zm.),</w:t>
      </w:r>
    </w:p>
    <w:p w14:paraId="6716A197" w14:textId="77777777" w:rsidR="00A90113" w:rsidRPr="00A90113" w:rsidRDefault="00A90113" w:rsidP="00A90113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Kwalifikacje dla osób, o których mowa w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 xml:space="preserve">. 1-2 winny być potwierdzone odpowiednimi </w:t>
      </w:r>
      <w:r w:rsidRPr="00A90113">
        <w:rPr>
          <w:rFonts w:eastAsia="Times New Roman" w:cstheme="minorHAnsi"/>
          <w:sz w:val="24"/>
          <w:szCs w:val="24"/>
          <w:lang w:eastAsia="pl-PL"/>
        </w:rPr>
        <w:lastRenderedPageBreak/>
        <w:t>dyplomami,   świadectwami i certyfikatami.</w:t>
      </w:r>
    </w:p>
    <w:p w14:paraId="6A420973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717AB1" w14:textId="77777777" w:rsidR="00A90113" w:rsidRPr="00A90113" w:rsidRDefault="00A90113" w:rsidP="00A90113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Okres realizacji świadczeń:</w:t>
      </w:r>
    </w:p>
    <w:p w14:paraId="567C79B8" w14:textId="77777777" w:rsidR="00A90113" w:rsidRPr="00A90113" w:rsidRDefault="00A90113" w:rsidP="00A90113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Cs/>
          <w:sz w:val="24"/>
          <w:szCs w:val="24"/>
          <w:lang w:eastAsia="pl-PL"/>
        </w:rPr>
        <w:t>rozpoczęcie udzielania świadczeń zdrowotnych winno nastąpić w terminie 7 dni od dnia podpisania umowy i trwać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 do dnia 31 grudnia 2022 r. </w:t>
      </w:r>
    </w:p>
    <w:p w14:paraId="00566224" w14:textId="77777777" w:rsidR="00A90113" w:rsidRPr="00A90113" w:rsidRDefault="00A90113" w:rsidP="00A90113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szczegółowy termin realizacji zadania określi umowa zawarta pomiędzy Miastem Białogard a oferentem wybranym w toku postępowania konkursowego.</w:t>
      </w:r>
    </w:p>
    <w:p w14:paraId="0CFF9E7A" w14:textId="77777777" w:rsidR="00A90113" w:rsidRPr="00A90113" w:rsidRDefault="00A90113" w:rsidP="00A90113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Liczba świadczeń wykonywanych w ramach przedmiotu konkursu nie może przekroczyć 10 h w miesiącu.</w:t>
      </w:r>
    </w:p>
    <w:p w14:paraId="456F65EB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A5C80B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IV. Oferenci:</w:t>
      </w:r>
    </w:p>
    <w:p w14:paraId="3BF83D31" w14:textId="77777777" w:rsidR="00A90113" w:rsidRPr="00A90113" w:rsidRDefault="00A90113" w:rsidP="00A9011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ab/>
        <w:t xml:space="preserve">W konkursie mogą wziąć udział świadczeniodawcy, o których mowa w art. 5 pkt 41 lit. a i b ustawy z dnia 27 sierpnia 2004 r. o świadczeniach opieki zdrowotnej finansowanych ze środków publicznych (Dz. U.  z 2021 r. poz. 1285, z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3D50498F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C22B4BC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V. Sposób przygotowania oferty:</w:t>
      </w:r>
    </w:p>
    <w:p w14:paraId="6A7C7C91" w14:textId="77777777" w:rsidR="00A90113" w:rsidRPr="00A90113" w:rsidRDefault="00A90113" w:rsidP="00A9011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Oferta powinna być sporządzona zgodnie z załącznikiem nr 2 do zarządzenia </w:t>
      </w:r>
      <w:r w:rsidRPr="00A90113">
        <w:rPr>
          <w:rFonts w:eastAsia="Times New Roman" w:cstheme="minorHAnsi"/>
          <w:sz w:val="24"/>
          <w:szCs w:val="20"/>
          <w:lang w:eastAsia="pl-PL"/>
        </w:rPr>
        <w:t>Nr 43 /2022</w:t>
      </w:r>
    </w:p>
    <w:p w14:paraId="44C3B293" w14:textId="77777777" w:rsidR="00A90113" w:rsidRPr="00A90113" w:rsidRDefault="00A90113" w:rsidP="00A90113">
      <w:pPr>
        <w:suppressAutoHyphens/>
        <w:spacing w:after="0" w:line="240" w:lineRule="auto"/>
        <w:ind w:lef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Burmistrza Białogardu z dnia 16 maja 2022 r.</w:t>
      </w:r>
    </w:p>
    <w:p w14:paraId="22A67A76" w14:textId="77777777" w:rsidR="00A90113" w:rsidRPr="00A90113" w:rsidRDefault="00A90113" w:rsidP="00A9011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Wraz z ofertą oferent składa wszystkie wymagane załączniki.</w:t>
      </w:r>
    </w:p>
    <w:p w14:paraId="67B4B82A" w14:textId="77777777" w:rsidR="00A90113" w:rsidRPr="00A90113" w:rsidRDefault="00A90113" w:rsidP="00A9011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Formularz oferty można otrzymać w Wydziale Komunikacji Społecznej i Promocji Urzędu Miasta Białogard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, ul. 1- Maja 18 , pokój nr 320 w terminie od dnia ogłoszenia konkursu do dnia 31 maja 2022 r. do godz. 14.00 lub pobrać z Biuletynu Informacji Publicznej Urzędu Miasta Białogard.</w:t>
      </w:r>
    </w:p>
    <w:p w14:paraId="1B09FF0C" w14:textId="77777777" w:rsidR="00A90113" w:rsidRPr="00A90113" w:rsidRDefault="00A90113" w:rsidP="00A9011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Cs/>
          <w:sz w:val="24"/>
          <w:szCs w:val="24"/>
          <w:lang w:eastAsia="pl-PL"/>
        </w:rPr>
        <w:t xml:space="preserve">Wzór oferty nie może zostać zmodyfikowany przez oferenta poprzez zmianę treści i usuwanie pól. </w:t>
      </w:r>
    </w:p>
    <w:p w14:paraId="698A3664" w14:textId="77777777" w:rsidR="00A90113" w:rsidRPr="00A90113" w:rsidRDefault="00A90113" w:rsidP="00A9011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Oferta musi być podpisana i opieczętowana przez przedstawiciela(-li) oferenta upoważnionego(-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ych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 xml:space="preserve">) do reprezentowania oferenta i składania oświadczeń woli w jego imieniu. </w:t>
      </w:r>
    </w:p>
    <w:p w14:paraId="76557BA8" w14:textId="77777777" w:rsidR="00A90113" w:rsidRPr="00A90113" w:rsidRDefault="00A90113" w:rsidP="00A90113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jc w:val="both"/>
        <w:outlineLvl w:val="7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Ofertę należy złożyć w zamkniętej kopercie opatrzonej nazwą i adresem podmiotu oraz informacją: </w:t>
      </w:r>
    </w:p>
    <w:p w14:paraId="4875DA5C" w14:textId="77777777" w:rsidR="00A90113" w:rsidRPr="00A90113" w:rsidRDefault="00A90113" w:rsidP="00A9011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„Oferta na konkurs ofert na </w:t>
      </w: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udzielanie mieszkańcom Białogardu </w:t>
      </w:r>
      <w:r w:rsidRPr="00A90113">
        <w:rPr>
          <w:rFonts w:eastAsia="Times New Roman" w:cstheme="minorHAnsi"/>
          <w:b/>
          <w:sz w:val="24"/>
          <w:szCs w:val="24"/>
          <w:lang w:eastAsia="pl-PL"/>
        </w:rPr>
        <w:t>gwarantowanych zdrowotnych z świadczeń  z zakresu terapii (leczenia) uzależnienia  i współuzależnienia od alkoholu i innych substancji psychoaktywnych”.</w:t>
      </w:r>
    </w:p>
    <w:p w14:paraId="6C46DED9" w14:textId="77777777" w:rsidR="00A90113" w:rsidRPr="00A90113" w:rsidRDefault="00A90113" w:rsidP="00A9011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75E02C74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1667A3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VI. Dokumenty i oświadczenia wymagane od oferentów.</w:t>
      </w:r>
    </w:p>
    <w:p w14:paraId="5A9297AE" w14:textId="77777777" w:rsidR="00A90113" w:rsidRPr="00A90113" w:rsidRDefault="00A90113" w:rsidP="00A9011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Dokumenty:</w:t>
      </w:r>
    </w:p>
    <w:p w14:paraId="44D1C248" w14:textId="50238495" w:rsidR="00A90113" w:rsidRPr="00A90113" w:rsidRDefault="00A90113" w:rsidP="00A9011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bCs/>
          <w:sz w:val="24"/>
          <w:szCs w:val="24"/>
          <w:lang w:eastAsia="pl-PL"/>
        </w:rPr>
        <w:t xml:space="preserve">Kopia zaświadczenia o wpisie podmiotu wykonującego działalność leczniczą do właściwego rejestru (lub aktualny odpis/ wydruk z rejestru) w odniesieniu do podmiotów, o których mowa w art. 106 ust. 1 Ustawy z dnia 15 kwietnia 2011 roku </w:t>
      </w:r>
      <w:r w:rsidR="00C24F6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o działalności leczniczej (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Dz. U. z 2022 r poz. 633 i 655)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 xml:space="preserve">oraz w oparciu o § 17 ust. 1 i 2 oraz § 18 ust. 1 i 2 Rozporządzenia Ministra Zdrowia z dnia 29 marca 2019 r. w sprawie szczegółowego zakresu danych objętych wpisem do rejestru podmiotów wykonujących działalność leczniczą oraz szczegółowego trybu postępowania </w:t>
      </w:r>
      <w:r w:rsidR="00C24F6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w sprawach dokonywania wpisów, zmian w rejestrze oraz wykreśleń z tego rejestru (Dz. U. z 2019 r. poz. 605)</w:t>
      </w:r>
    </w:p>
    <w:p w14:paraId="3E17165A" w14:textId="77777777" w:rsidR="00A90113" w:rsidRPr="00A90113" w:rsidRDefault="00A90113" w:rsidP="00A9011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Cs/>
          <w:sz w:val="24"/>
          <w:szCs w:val="24"/>
          <w:lang w:eastAsia="pl-PL"/>
        </w:rPr>
        <w:t xml:space="preserve">Kopia statutu jednostki lub innego dokumentu potwierdzającego jego formę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organizacyjną,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br/>
        <w:t>(np. kopię umowy spółki).</w:t>
      </w:r>
    </w:p>
    <w:p w14:paraId="16C15E81" w14:textId="77777777" w:rsidR="00A90113" w:rsidRPr="00A90113" w:rsidRDefault="00A90113" w:rsidP="00A9011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Cs/>
          <w:sz w:val="24"/>
          <w:szCs w:val="24"/>
          <w:lang w:eastAsia="pl-PL"/>
        </w:rPr>
        <w:t>Kopia polisy ubezpieczenia odpowiedzialności cywilnej w zakresie niezbędnym do realizacji zadania.</w:t>
      </w:r>
    </w:p>
    <w:p w14:paraId="13532C3E" w14:textId="77777777" w:rsidR="00A90113" w:rsidRPr="00A90113" w:rsidRDefault="00A90113" w:rsidP="00A9011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Cs/>
          <w:sz w:val="24"/>
          <w:szCs w:val="24"/>
          <w:lang w:eastAsia="pl-PL"/>
        </w:rPr>
        <w:t>Kopie dokumentów potwierdzających kwalifikacje osób udzielających świadczeń zdrowotnych.</w:t>
      </w:r>
    </w:p>
    <w:p w14:paraId="78D514E5" w14:textId="77777777" w:rsidR="00A90113" w:rsidRPr="00A90113" w:rsidRDefault="00A90113" w:rsidP="00A9011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Cs/>
          <w:sz w:val="24"/>
          <w:szCs w:val="24"/>
          <w:lang w:eastAsia="pl-PL"/>
        </w:rPr>
        <w:t>Kserokopie dokumentów powinny być poświadczone za zgodność z oryginałem przez osobę(-by) upoważnioną(-</w:t>
      </w:r>
      <w:proofErr w:type="spellStart"/>
      <w:r w:rsidRPr="00A90113">
        <w:rPr>
          <w:rFonts w:eastAsia="Times New Roman" w:cstheme="minorHAnsi"/>
          <w:bCs/>
          <w:sz w:val="24"/>
          <w:szCs w:val="24"/>
          <w:lang w:eastAsia="pl-PL"/>
        </w:rPr>
        <w:t>ne</w:t>
      </w:r>
      <w:proofErr w:type="spellEnd"/>
      <w:r w:rsidRPr="00A90113">
        <w:rPr>
          <w:rFonts w:eastAsia="Times New Roman" w:cstheme="minorHAnsi"/>
          <w:bCs/>
          <w:sz w:val="24"/>
          <w:szCs w:val="24"/>
          <w:lang w:eastAsia="pl-PL"/>
        </w:rPr>
        <w:t>) do składania oświadczeń woli w imieniu oferenta.</w:t>
      </w:r>
    </w:p>
    <w:p w14:paraId="218F953F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C5D55B3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VII. Tryb udzielania wyjaśnień w sprawach dotyczących konkursu.</w:t>
      </w:r>
    </w:p>
    <w:p w14:paraId="709ED80E" w14:textId="7DA21B85" w:rsidR="00A90113" w:rsidRPr="00A90113" w:rsidRDefault="00A90113" w:rsidP="00C24F67">
      <w:pPr>
        <w:tabs>
          <w:tab w:val="left" w:pos="0"/>
          <w:tab w:val="left" w:pos="2977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Informacje dotyczące konkursu ofert udzielane będą w Wydziale Komunikacji Społecznej i Promocji Urzędu Miasta Białogard, tel. (094)</w:t>
      </w:r>
      <w:r w:rsidRPr="00A901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0113">
        <w:rPr>
          <w:rFonts w:eastAsia="Times New Roman" w:cstheme="minorHAnsi"/>
          <w:sz w:val="24"/>
          <w:szCs w:val="24"/>
          <w:lang w:eastAsia="pl-PL"/>
        </w:rPr>
        <w:t>35 79 231 w godzinach od 7.30 do 14.00</w:t>
      </w:r>
    </w:p>
    <w:p w14:paraId="18D38A9F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79C138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VIII. Miejsce i termin składania ofert.</w:t>
      </w:r>
    </w:p>
    <w:p w14:paraId="07F63174" w14:textId="77777777" w:rsidR="00A90113" w:rsidRPr="00A90113" w:rsidRDefault="00A90113" w:rsidP="00A9011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Ofertę należy składać w</w:t>
      </w: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 Wydziale Komunikacji Społecznej i Promocji</w:t>
      </w: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Urzędu Miasta Białogard, ul. 1- go Maja 18, pokój nr 320, w godzinach urzędowania</w:t>
      </w:r>
      <w:r w:rsidRPr="00A9011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lub nadesłać za pośrednictwem operatora pocztowego w rozumieniu ustawy z 23 listopada 2012 r. Prawo pocztowe. (Dz. U. z 2020 r. poz. 1041 z </w:t>
      </w:r>
      <w:proofErr w:type="spellStart"/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późn</w:t>
      </w:r>
      <w:proofErr w:type="spellEnd"/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. zm.) - decyduje stempla pocztowego.</w:t>
      </w:r>
    </w:p>
    <w:p w14:paraId="0AD3D3C9" w14:textId="77777777" w:rsidR="00A90113" w:rsidRPr="00A90113" w:rsidRDefault="00A90113" w:rsidP="00A9011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sz w:val="24"/>
          <w:szCs w:val="24"/>
          <w:lang w:eastAsia="pl-PL"/>
        </w:rPr>
        <w:t>Ostateczny termin składania ofert u</w:t>
      </w: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pływa 31 maja 2022 r. (godz. 14.00).</w:t>
      </w:r>
    </w:p>
    <w:p w14:paraId="7B7072AC" w14:textId="77777777" w:rsidR="00A90113" w:rsidRPr="00A90113" w:rsidRDefault="00A90113" w:rsidP="00A9011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X. Miejsce i termin otwarcia ofert.</w:t>
      </w:r>
    </w:p>
    <w:p w14:paraId="23EC3A94" w14:textId="7F8AC644" w:rsidR="00A90113" w:rsidRPr="00A90113" w:rsidRDefault="00A90113" w:rsidP="00A90113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Otwarcie ofert</w:t>
      </w: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 xml:space="preserve">nastąpi w dniu 1 czerwca 2022 r. o godz. 10.00 w </w:t>
      </w:r>
      <w:r w:rsidRPr="00A90113">
        <w:rPr>
          <w:rFonts w:eastAsia="Times New Roman" w:cstheme="minorHAnsi"/>
          <w:sz w:val="24"/>
          <w:szCs w:val="24"/>
          <w:lang w:eastAsia="pl-PL"/>
        </w:rPr>
        <w:t>Wydziale Komunikacji Społecznej i Promocji Urzędu Miasta Białogard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>, ul. 1 -go Maja  – pokój nr 320.</w:t>
      </w:r>
    </w:p>
    <w:p w14:paraId="3890109D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9DA3081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XI. Otwarcie, ocena i wybór oferty.</w:t>
      </w:r>
    </w:p>
    <w:p w14:paraId="128373B2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Konkurs przeprowadza Komisja Konkursowa powołana przez Burmistrza Białogardu.</w:t>
      </w:r>
    </w:p>
    <w:p w14:paraId="57FA3B4B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Konkurs ofert składa się z dwóch etapów.</w:t>
      </w:r>
    </w:p>
    <w:p w14:paraId="35C19EF6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W pierwszym etapie komisja konkursowa ocenia oferty pod względem formalnym, dokonując kolejno następujących czynności:</w:t>
      </w:r>
    </w:p>
    <w:p w14:paraId="5FFC20BA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stwierdza liczbę otrzymanych ofert,</w:t>
      </w:r>
    </w:p>
    <w:p w14:paraId="668065D8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otwiera koperty z ofertami, </w:t>
      </w:r>
    </w:p>
    <w:p w14:paraId="66D00D59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dokonuje oceny ofert pod względem formalnym,</w:t>
      </w:r>
    </w:p>
    <w:p w14:paraId="569CEF2A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odrzuca oferty sporządzone wadliwie bądź niekompletne oraz złożone po terminie.</w:t>
      </w:r>
    </w:p>
    <w:p w14:paraId="5D90044F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W drugim etapie Komisja Konkursowa dokonuje oceny ofert pod względem merytorycznym odrębnie dla każdego zadania i dokonuje wyboru ofert w danym zadaniu, z zastrzeżeniem pkt.9. Komisja może również odrzucić wszystkie złożone oferty. </w:t>
      </w:r>
    </w:p>
    <w:p w14:paraId="790233AC" w14:textId="09E5116C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W toku badania i oceny ofert Komisja Konkursowa może zwrócić się do oferentów </w:t>
      </w:r>
      <w:r w:rsidR="00C24F67">
        <w:rPr>
          <w:rFonts w:eastAsia="Times New Roman" w:cstheme="minorHAnsi"/>
          <w:sz w:val="24"/>
          <w:szCs w:val="24"/>
          <w:lang w:eastAsia="pl-PL"/>
        </w:rPr>
        <w:br/>
      </w:r>
      <w:r w:rsidRPr="00A90113">
        <w:rPr>
          <w:rFonts w:eastAsia="Times New Roman" w:cstheme="minorHAnsi"/>
          <w:sz w:val="24"/>
          <w:szCs w:val="24"/>
          <w:lang w:eastAsia="pl-PL"/>
        </w:rPr>
        <w:t>o udzielenie wyjaśnień dotyczących treści merytorycznej złożonych ofert.</w:t>
      </w:r>
    </w:p>
    <w:p w14:paraId="648539AE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Komisja konkursowa dokonuje oceny poszczególnych zadań (zgodnych z opisem pkt.I.1) ujętych </w:t>
      </w:r>
      <w:r w:rsidRPr="00A90113">
        <w:rPr>
          <w:rFonts w:eastAsia="Times New Roman" w:cstheme="minorHAnsi"/>
          <w:sz w:val="24"/>
          <w:szCs w:val="24"/>
          <w:lang w:eastAsia="pl-PL"/>
        </w:rPr>
        <w:br/>
        <w:t>w złożonych ofertach, przy czym każde zadanie oceniane jest osobno. Do oceny zadań Komisja stosuje następujące kryteria oceny merytorycznej oraz ich punktację:</w:t>
      </w:r>
    </w:p>
    <w:p w14:paraId="6602AD23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wartość merytoryczna zaproponowanego przez oferenta zadania (adekwatność zaproponowanych działań terapeutycznych i profilaktycznych w odniesieniu do potrzeb, doboru planowanych działań, możliwości oceny ilościowej i jakościowej zadania itp.):</w:t>
      </w:r>
      <w:r w:rsidRPr="00A90113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35 pkt.</w:t>
      </w:r>
      <w:r w:rsidRPr="00A90113">
        <w:rPr>
          <w:rFonts w:eastAsia="Times New Roman" w:cstheme="minorHAnsi"/>
          <w:sz w:val="24"/>
          <w:szCs w:val="24"/>
          <w:lang w:eastAsia="pl-PL"/>
        </w:rPr>
        <w:t>,</w:t>
      </w:r>
    </w:p>
    <w:p w14:paraId="0FB90B42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zasięg realizacji proponowanych działań w ramach zadania (liczba odbiorców, dostępność do świadczeń, czas trwania zadania): </w:t>
      </w:r>
      <w:r w:rsidRPr="00A90113">
        <w:rPr>
          <w:rFonts w:eastAsia="Times New Roman" w:cstheme="minorHAnsi"/>
          <w:b/>
          <w:i/>
          <w:sz w:val="24"/>
          <w:szCs w:val="24"/>
          <w:lang w:eastAsia="pl-PL"/>
        </w:rPr>
        <w:t>do 10 pkt.</w:t>
      </w:r>
      <w:r w:rsidRPr="00A90113">
        <w:rPr>
          <w:rFonts w:eastAsia="Times New Roman" w:cstheme="minorHAnsi"/>
          <w:sz w:val="24"/>
          <w:szCs w:val="24"/>
          <w:lang w:eastAsia="pl-PL"/>
        </w:rPr>
        <w:t>,</w:t>
      </w:r>
    </w:p>
    <w:p w14:paraId="48F199E6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możliwość realizacji zadania zgodnie ze standardami (zasoby kadrowe, warunki lokalowe i wyposażenie): </w:t>
      </w:r>
      <w:r w:rsidRPr="00A9011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 20 pkt</w:t>
      </w:r>
      <w:r w:rsidRPr="00A90113">
        <w:rPr>
          <w:rFonts w:eastAsia="Times New Roman" w:cstheme="minorHAnsi"/>
          <w:sz w:val="24"/>
          <w:szCs w:val="24"/>
          <w:lang w:eastAsia="pl-PL"/>
        </w:rPr>
        <w:t>,</w:t>
      </w:r>
    </w:p>
    <w:p w14:paraId="77A9EBDC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koszt realizacji świadczeń ujętych w danym zadaniu (ogólny i jednostkowy koszt świadczeń w odniesieniu do zakresu rzeczowego zaproponowanych działań, wysokość stawek): </w:t>
      </w:r>
      <w:r w:rsidRPr="00A9011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 25 pkt</w:t>
      </w:r>
      <w:r w:rsidRPr="00A90113">
        <w:rPr>
          <w:rFonts w:eastAsia="Times New Roman" w:cstheme="minorHAnsi"/>
          <w:sz w:val="24"/>
          <w:szCs w:val="24"/>
          <w:lang w:eastAsia="pl-PL"/>
        </w:rPr>
        <w:t>,</w:t>
      </w:r>
    </w:p>
    <w:p w14:paraId="4CCA58EC" w14:textId="77777777" w:rsidR="00A90113" w:rsidRPr="00A90113" w:rsidRDefault="00A90113" w:rsidP="00A90113">
      <w:pPr>
        <w:widowControl w:val="0"/>
        <w:numPr>
          <w:ilvl w:val="1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doświadczenie (w zakresie udzielania świadczeń z </w:t>
      </w:r>
      <w:r w:rsidRPr="00A90113">
        <w:rPr>
          <w:rFonts w:eastAsia="Times New Roman" w:cstheme="minorHAnsi"/>
          <w:bCs/>
          <w:sz w:val="24"/>
          <w:szCs w:val="24"/>
          <w:lang w:eastAsia="pl-PL"/>
        </w:rPr>
        <w:t xml:space="preserve">zakresu profilaktyki, terapii uzależnienia i współuzależnienia 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od alkoholu i innych substancji psychoaktywnych ): </w:t>
      </w:r>
      <w:r w:rsidRPr="00A9011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 10 pkt</w:t>
      </w:r>
      <w:r w:rsidRPr="00A90113">
        <w:rPr>
          <w:rFonts w:eastAsia="Times New Roman" w:cstheme="minorHAnsi"/>
          <w:sz w:val="24"/>
          <w:szCs w:val="24"/>
          <w:lang w:eastAsia="pl-PL"/>
        </w:rPr>
        <w:t>.</w:t>
      </w:r>
    </w:p>
    <w:p w14:paraId="09C23546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Jedno zadanie może uzyskać maksymalnie 100 pkt.</w:t>
      </w:r>
    </w:p>
    <w:p w14:paraId="7A82623E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Zadanie które otrzyma </w:t>
      </w:r>
      <w:r w:rsidRPr="00A90113">
        <w:rPr>
          <w:rFonts w:eastAsia="Times New Roman" w:cstheme="minorHAnsi"/>
          <w:b/>
          <w:sz w:val="24"/>
          <w:szCs w:val="24"/>
          <w:lang w:eastAsia="pl-PL"/>
        </w:rPr>
        <w:t>poniżej 70 pkt</w:t>
      </w:r>
      <w:r w:rsidRPr="00A90113">
        <w:rPr>
          <w:rFonts w:eastAsia="Times New Roman" w:cstheme="minorHAnsi"/>
          <w:sz w:val="24"/>
          <w:szCs w:val="24"/>
          <w:lang w:eastAsia="pl-PL"/>
        </w:rPr>
        <w:t xml:space="preserve"> uznaje się za nie spełniające kryteriów merytorycznych i nie jest brane pod uwagę w dalszym postępowaniu. </w:t>
      </w:r>
    </w:p>
    <w:p w14:paraId="76FFDDFB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Komisja konkursowa po zakończeniu drugiego etapu konkursu ofert przedłoży Burmistrzowi Białogardu rekomendacje co do wyboru ofert/oferty wraz z propozycją wysokości środków na realizację poszczególnych zadań. </w:t>
      </w:r>
    </w:p>
    <w:p w14:paraId="50F3D0F5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Rozstrzygnięcie konkursu nastąpi w terminie do 21 dni od daty ostatecznego terminu składania ofert.</w:t>
      </w:r>
    </w:p>
    <w:p w14:paraId="34A41AB3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Ogłoszenia o rozstrzygnięciu konkursu dokona Burmistrz Białogardu, na podstawie protokołu z przebiegu konkursu sporządzonego przez Komisję Konkursową, w ciągu 7 dni roboczych od rozstrzygnięcia konkursu. </w:t>
      </w:r>
    </w:p>
    <w:p w14:paraId="16A11AC0" w14:textId="77777777" w:rsidR="00A90113" w:rsidRPr="00A90113" w:rsidRDefault="00A90113" w:rsidP="00A90113">
      <w:pPr>
        <w:widowControl w:val="0"/>
        <w:numPr>
          <w:ilvl w:val="0"/>
          <w:numId w:val="1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Komisja Konkursowa niezwłocznie zawiadamia oferentów o zakończeniu konkursu i jego wyniku poprzez zamieszczenie informacji na tablicy ogłoszeń Urzędu Miasta Białogard oraz w Biuletynie Informacji Publicznej Urzędu Miasta Białogard.</w:t>
      </w:r>
    </w:p>
    <w:p w14:paraId="3D8BE36F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A0EF31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XII. Zawarcie umowy.</w:t>
      </w:r>
    </w:p>
    <w:p w14:paraId="4B050AC9" w14:textId="77777777" w:rsidR="00A90113" w:rsidRPr="00A90113" w:rsidRDefault="00A90113" w:rsidP="00A90113">
      <w:pPr>
        <w:widowControl w:val="0"/>
        <w:numPr>
          <w:ilvl w:val="0"/>
          <w:numId w:val="2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Umowa z oferentem(-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ami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 xml:space="preserve">) wybranym(-mi) w toku postępowania konkursowego zostanie zawarta w terminie 7 dni roboczych od daty publikacji rozstrzygnięcia konkursu w Biuletynie Informacji Publicznej Urzędu Miasta Białogard. </w:t>
      </w:r>
    </w:p>
    <w:p w14:paraId="1B7B8EA6" w14:textId="77777777" w:rsidR="00A90113" w:rsidRPr="00A90113" w:rsidRDefault="00A90113" w:rsidP="00A90113">
      <w:pPr>
        <w:widowControl w:val="0"/>
        <w:numPr>
          <w:ilvl w:val="0"/>
          <w:numId w:val="2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Do decyzji Burmistrza Białogardu w sprawie wyboru oferty (ofert) nie stosuje się trybu odwoławczego. </w:t>
      </w:r>
    </w:p>
    <w:p w14:paraId="6E1C30AC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84236E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0113">
        <w:rPr>
          <w:rFonts w:eastAsia="Times New Roman" w:cstheme="minorHAnsi"/>
          <w:b/>
          <w:bCs/>
          <w:sz w:val="24"/>
          <w:szCs w:val="24"/>
          <w:lang w:eastAsia="pl-PL"/>
        </w:rPr>
        <w:t>XIII. Postanowienia końcowe.</w:t>
      </w:r>
    </w:p>
    <w:p w14:paraId="4A5010FF" w14:textId="77777777" w:rsidR="00A90113" w:rsidRPr="00A90113" w:rsidRDefault="00A90113" w:rsidP="00A9011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Białogard.</w:t>
      </w:r>
    </w:p>
    <w:p w14:paraId="7CA8DEE6" w14:textId="77777777" w:rsidR="00A90113" w:rsidRPr="00A90113" w:rsidRDefault="00A90113" w:rsidP="00A9011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Udzielający zamówienia zastrzega sobie prawo do:</w:t>
      </w:r>
    </w:p>
    <w:p w14:paraId="757C1CB4" w14:textId="77777777" w:rsidR="00A90113" w:rsidRPr="00A90113" w:rsidRDefault="00A90113" w:rsidP="00A9011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odwołania konkursu ofert, przesunięcia terminu składania ofert oraz przesunięcia terminu rozstrzygnięcia konkursu bez podania przyczyny, </w:t>
      </w:r>
    </w:p>
    <w:p w14:paraId="35662F09" w14:textId="77777777" w:rsidR="00A90113" w:rsidRPr="00A90113" w:rsidRDefault="00A90113" w:rsidP="00A9011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odstąpienia od realizacji zadań z przyczyn obiektywnych (m.in. zmian w budżecie Miasta).</w:t>
      </w:r>
    </w:p>
    <w:p w14:paraId="2C2739AC" w14:textId="77777777" w:rsidR="00A90113" w:rsidRPr="00A90113" w:rsidRDefault="00A90113" w:rsidP="00A90113">
      <w:pPr>
        <w:widowControl w:val="0"/>
        <w:numPr>
          <w:ilvl w:val="0"/>
          <w:numId w:val="5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Udzielający zamówienia umarza konkurs jeśli postępowanie konkursowe nie zostanie zakończone wyłonieniem właściwej oferty. </w:t>
      </w:r>
    </w:p>
    <w:p w14:paraId="77DC474F" w14:textId="63E36DAF" w:rsidR="00A90113" w:rsidRPr="00A90113" w:rsidRDefault="00A90113" w:rsidP="00A90113">
      <w:pPr>
        <w:widowControl w:val="0"/>
        <w:numPr>
          <w:ilvl w:val="0"/>
          <w:numId w:val="5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 xml:space="preserve">Udzielający zamówienia zastrzega sobie prawo zlecenia wybranemu oferentowi udzielania świadczeń zdrowotnych tylko w ramach części zadań określonych w pkt I. </w:t>
      </w:r>
      <w:proofErr w:type="spellStart"/>
      <w:r w:rsidRPr="00A90113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A9011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8A89B02" w14:textId="77777777" w:rsidR="00A90113" w:rsidRPr="00A90113" w:rsidRDefault="00A90113" w:rsidP="00A90113">
      <w:pPr>
        <w:widowControl w:val="0"/>
        <w:numPr>
          <w:ilvl w:val="0"/>
          <w:numId w:val="5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Kwota przyznana na realizację zadań może być niższa od wskazanej w ogłoszeniu.</w:t>
      </w:r>
    </w:p>
    <w:p w14:paraId="54337459" w14:textId="19242C0E" w:rsidR="00A90113" w:rsidRPr="00A90113" w:rsidRDefault="00A90113" w:rsidP="00C24F67">
      <w:pPr>
        <w:widowControl w:val="0"/>
        <w:numPr>
          <w:ilvl w:val="0"/>
          <w:numId w:val="5"/>
        </w:numPr>
        <w:tabs>
          <w:tab w:val="left" w:pos="1002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0113">
        <w:rPr>
          <w:rFonts w:eastAsia="Times New Roman" w:cstheme="minorHAnsi"/>
          <w:sz w:val="24"/>
          <w:szCs w:val="24"/>
          <w:lang w:eastAsia="pl-PL"/>
        </w:rPr>
        <w:t>W sprawach nieuregulowanych niniejszymi szczegółowymi warunkami konkursu mają zastosowanie odpowiednie przepisy Kodeksu cywilnego.</w:t>
      </w:r>
    </w:p>
    <w:p w14:paraId="5503578B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4247D5" w14:textId="77777777" w:rsidR="00A90113" w:rsidRPr="00A90113" w:rsidRDefault="00A90113" w:rsidP="00A90113">
      <w:pPr>
        <w:tabs>
          <w:tab w:val="left" w:pos="1002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1A6AB1" w14:textId="77777777" w:rsidR="0030746D" w:rsidRPr="00A90113" w:rsidRDefault="0030746D" w:rsidP="00A90113"/>
    <w:sectPr w:rsidR="0030746D" w:rsidRPr="00A9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4285E"/>
    <w:multiLevelType w:val="hybridMultilevel"/>
    <w:tmpl w:val="A148D714"/>
    <w:lvl w:ilvl="0" w:tplc="B7C807A0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805CE"/>
    <w:multiLevelType w:val="hybridMultilevel"/>
    <w:tmpl w:val="5C4C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015B6"/>
    <w:multiLevelType w:val="multilevel"/>
    <w:tmpl w:val="293E7D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276A5"/>
    <w:multiLevelType w:val="hybridMultilevel"/>
    <w:tmpl w:val="F1E0E8FE"/>
    <w:lvl w:ilvl="0" w:tplc="D91246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4F08A4"/>
    <w:multiLevelType w:val="hybridMultilevel"/>
    <w:tmpl w:val="A75E446A"/>
    <w:lvl w:ilvl="0" w:tplc="2B0491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912FAF"/>
    <w:multiLevelType w:val="hybridMultilevel"/>
    <w:tmpl w:val="48066ECE"/>
    <w:lvl w:ilvl="0" w:tplc="58121C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570105">
    <w:abstractNumId w:val="9"/>
  </w:num>
  <w:num w:numId="2" w16cid:durableId="75320693">
    <w:abstractNumId w:val="12"/>
  </w:num>
  <w:num w:numId="3" w16cid:durableId="1098991091">
    <w:abstractNumId w:val="8"/>
  </w:num>
  <w:num w:numId="4" w16cid:durableId="1247883764">
    <w:abstractNumId w:val="11"/>
  </w:num>
  <w:num w:numId="5" w16cid:durableId="527835827">
    <w:abstractNumId w:val="10"/>
  </w:num>
  <w:num w:numId="6" w16cid:durableId="1936011375">
    <w:abstractNumId w:val="1"/>
  </w:num>
  <w:num w:numId="7" w16cid:durableId="1298609388">
    <w:abstractNumId w:val="5"/>
  </w:num>
  <w:num w:numId="8" w16cid:durableId="1847675458">
    <w:abstractNumId w:val="2"/>
  </w:num>
  <w:num w:numId="9" w16cid:durableId="277957676">
    <w:abstractNumId w:val="6"/>
  </w:num>
  <w:num w:numId="10" w16cid:durableId="156769832">
    <w:abstractNumId w:val="7"/>
  </w:num>
  <w:num w:numId="11" w16cid:durableId="504436327">
    <w:abstractNumId w:val="0"/>
  </w:num>
  <w:num w:numId="12" w16cid:durableId="806582962">
    <w:abstractNumId w:val="4"/>
  </w:num>
  <w:num w:numId="13" w16cid:durableId="1057629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18"/>
    <w:rsid w:val="0030746D"/>
    <w:rsid w:val="007B1B18"/>
    <w:rsid w:val="00974626"/>
    <w:rsid w:val="00A90113"/>
    <w:rsid w:val="00BC6A90"/>
    <w:rsid w:val="00C24F67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8C9F14E"/>
  <w15:chartTrackingRefBased/>
  <w15:docId w15:val="{064CAF4A-EE5E-4A75-9A84-EC977BDE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09ED"/>
    <w:pPr>
      <w:keepNext/>
      <w:widowControl w:val="0"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1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1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9E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1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01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Piskunowicz</dc:creator>
  <cp:keywords/>
  <dc:description/>
  <cp:lastModifiedBy>Aleksandra Piskunowicz</cp:lastModifiedBy>
  <cp:revision>3</cp:revision>
  <cp:lastPrinted>2022-05-17T07:46:00Z</cp:lastPrinted>
  <dcterms:created xsi:type="dcterms:W3CDTF">2022-05-16T10:03:00Z</dcterms:created>
  <dcterms:modified xsi:type="dcterms:W3CDTF">2022-05-17T07:46:00Z</dcterms:modified>
</cp:coreProperties>
</file>